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8A" w:rsidRPr="00E37712" w:rsidRDefault="005D458A" w:rsidP="005D458A">
      <w:pPr>
        <w:jc w:val="both"/>
        <w:rPr>
          <w:rFonts w:ascii="Arial" w:hAnsi="Arial"/>
          <w:b/>
          <w:sz w:val="24"/>
          <w:szCs w:val="24"/>
        </w:rPr>
      </w:pPr>
      <w:r w:rsidRPr="00E37712">
        <w:rPr>
          <w:rFonts w:ascii="Arial" w:hAnsi="Arial"/>
          <w:b/>
          <w:sz w:val="24"/>
          <w:szCs w:val="24"/>
        </w:rPr>
        <w:t>MODELO DE DECLARACIÓN RESPONSABLE</w:t>
      </w:r>
    </w:p>
    <w:p w:rsidR="005D458A" w:rsidRPr="00E37712" w:rsidRDefault="005D458A" w:rsidP="005D458A">
      <w:pPr>
        <w:jc w:val="both"/>
        <w:rPr>
          <w:rFonts w:ascii="Arial" w:hAnsi="Arial"/>
          <w:b/>
          <w:sz w:val="24"/>
          <w:szCs w:val="24"/>
        </w:rPr>
      </w:pPr>
    </w:p>
    <w:p w:rsidR="00441974" w:rsidRPr="00E37712" w:rsidRDefault="00441974" w:rsidP="00441974">
      <w:pPr>
        <w:jc w:val="both"/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sz w:val="24"/>
          <w:szCs w:val="24"/>
        </w:rPr>
        <w:t>D/</w:t>
      </w:r>
      <w:proofErr w:type="spellStart"/>
      <w:proofErr w:type="gramStart"/>
      <w:r w:rsidRPr="00E37712">
        <w:rPr>
          <w:rFonts w:ascii="Arial" w:hAnsi="Arial" w:cs="Arial"/>
          <w:sz w:val="24"/>
          <w:szCs w:val="24"/>
        </w:rPr>
        <w:t>Dña</w:t>
      </w:r>
      <w:proofErr w:type="spellEnd"/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................................</w:t>
      </w:r>
      <w:r w:rsidR="00E37712">
        <w:rPr>
          <w:rFonts w:ascii="Arial" w:hAnsi="Arial" w:cs="Arial"/>
          <w:sz w:val="24"/>
          <w:szCs w:val="24"/>
        </w:rPr>
        <w:t>................................................</w:t>
      </w:r>
      <w:proofErr w:type="gramEnd"/>
      <w:r w:rsidR="00E377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7712">
        <w:rPr>
          <w:rFonts w:ascii="Arial" w:hAnsi="Arial" w:cs="Arial"/>
          <w:sz w:val="24"/>
          <w:szCs w:val="24"/>
        </w:rPr>
        <w:t>con</w:t>
      </w:r>
      <w:proofErr w:type="gramEnd"/>
      <w:r w:rsidRPr="00E37712">
        <w:rPr>
          <w:rFonts w:ascii="Arial" w:hAnsi="Arial" w:cs="Arial"/>
          <w:sz w:val="24"/>
          <w:szCs w:val="24"/>
        </w:rPr>
        <w:t xml:space="preserve"> D.N.I número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……………………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en representación de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............................................................</w:t>
      </w:r>
      <w:r w:rsidR="00E37712">
        <w:rPr>
          <w:rFonts w:ascii="Arial" w:hAnsi="Arial" w:cs="Arial"/>
          <w:sz w:val="24"/>
          <w:szCs w:val="24"/>
        </w:rPr>
        <w:t xml:space="preserve">..................................... </w:t>
      </w:r>
      <w:r w:rsidRPr="00E37712">
        <w:rPr>
          <w:rFonts w:ascii="Arial" w:hAnsi="Arial" w:cs="Arial"/>
          <w:sz w:val="24"/>
          <w:szCs w:val="24"/>
        </w:rPr>
        <w:t>con domicilio en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…</w:t>
      </w:r>
      <w:r w:rsidR="00E37712">
        <w:rPr>
          <w:rFonts w:ascii="Arial" w:hAnsi="Arial" w:cs="Arial"/>
          <w:sz w:val="24"/>
          <w:szCs w:val="24"/>
        </w:rPr>
        <w:t>…………………………………………………………………….C</w:t>
      </w:r>
      <w:r w:rsidRPr="00E37712">
        <w:rPr>
          <w:rFonts w:ascii="Arial" w:hAnsi="Arial" w:cs="Arial"/>
          <w:sz w:val="24"/>
          <w:szCs w:val="24"/>
        </w:rPr>
        <w:t>IF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...............................</w:t>
      </w:r>
    </w:p>
    <w:p w:rsidR="00E26E96" w:rsidRPr="00E37712" w:rsidRDefault="00E26E96" w:rsidP="005D458A">
      <w:pPr>
        <w:jc w:val="both"/>
        <w:rPr>
          <w:rFonts w:ascii="Arial" w:hAnsi="Arial"/>
          <w:sz w:val="24"/>
          <w:szCs w:val="24"/>
        </w:rPr>
      </w:pPr>
    </w:p>
    <w:p w:rsidR="005D458A" w:rsidRPr="00E37712" w:rsidRDefault="005D458A" w:rsidP="005D458A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 xml:space="preserve">Que habiendo solicitado </w:t>
      </w:r>
      <w:r w:rsidR="00441974" w:rsidRPr="00E37712">
        <w:rPr>
          <w:rFonts w:ascii="Arial" w:hAnsi="Arial"/>
          <w:sz w:val="24"/>
          <w:szCs w:val="24"/>
        </w:rPr>
        <w:t xml:space="preserve">expediente de </w:t>
      </w:r>
      <w:r w:rsidR="004D4A96">
        <w:rPr>
          <w:rFonts w:ascii="Arial" w:hAnsi="Arial"/>
          <w:sz w:val="24"/>
          <w:szCs w:val="24"/>
        </w:rPr>
        <w:t>regularización</w:t>
      </w:r>
      <w:r w:rsidR="00441974" w:rsidRPr="00E37712">
        <w:rPr>
          <w:rFonts w:ascii="Arial" w:hAnsi="Arial"/>
          <w:sz w:val="24"/>
          <w:szCs w:val="24"/>
        </w:rPr>
        <w:t xml:space="preserve"> de la capacidad de pesca, de conformidad con el Real Decreto 1044/2022, de 27 de diciembre, de ordenación de la flota pesquera,</w:t>
      </w:r>
    </w:p>
    <w:p w:rsidR="006B27C5" w:rsidRPr="00E37712" w:rsidRDefault="006B27C5" w:rsidP="005D458A">
      <w:pPr>
        <w:jc w:val="both"/>
        <w:rPr>
          <w:rFonts w:ascii="Arial" w:hAnsi="Arial"/>
          <w:b/>
          <w:sz w:val="24"/>
          <w:szCs w:val="24"/>
        </w:rPr>
      </w:pPr>
    </w:p>
    <w:p w:rsidR="005D458A" w:rsidRPr="00E37712" w:rsidRDefault="005D458A" w:rsidP="005D458A">
      <w:pPr>
        <w:jc w:val="both"/>
        <w:rPr>
          <w:rFonts w:ascii="Arial" w:hAnsi="Arial"/>
          <w:b/>
          <w:sz w:val="24"/>
          <w:szCs w:val="24"/>
        </w:rPr>
      </w:pPr>
      <w:r w:rsidRPr="00E37712">
        <w:rPr>
          <w:rFonts w:ascii="Arial" w:hAnsi="Arial"/>
          <w:b/>
          <w:sz w:val="24"/>
          <w:szCs w:val="24"/>
        </w:rPr>
        <w:t>HACE DECLARACIÓN RESPONSABLE DE:</w:t>
      </w:r>
    </w:p>
    <w:p w:rsidR="00E26E96" w:rsidRPr="00E37712" w:rsidRDefault="00E26E96" w:rsidP="005D458A">
      <w:pPr>
        <w:jc w:val="both"/>
        <w:rPr>
          <w:rFonts w:ascii="Arial" w:hAnsi="Arial"/>
          <w:b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E26E96" w:rsidRPr="00E37712" w:rsidTr="003E7DE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9F6F4A" w:rsidRPr="00E37712" w:rsidRDefault="00441974" w:rsidP="009F6F4A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>No haber recibido, en el plazo que especifica la normativa vigente relativa a los fondos europeos, ayudas para la paralización definitiva de la actividad pesquera de los buques afectados por la solicitud, o que</w:t>
      </w:r>
      <w:bookmarkStart w:id="0" w:name="_GoBack"/>
      <w:bookmarkEnd w:id="0"/>
      <w:r w:rsidRPr="00E37712">
        <w:rPr>
          <w:rFonts w:ascii="Arial" w:hAnsi="Arial"/>
          <w:sz w:val="24"/>
          <w:szCs w:val="24"/>
        </w:rPr>
        <w:t>, en el caso de haberla recibido, se ha devuelto el importe por una cantidad equivalente al periodo de incumplimiento de la obligación..</w:t>
      </w:r>
      <w:r w:rsidR="009F6F4A" w:rsidRPr="00E37712">
        <w:rPr>
          <w:rFonts w:ascii="Arial" w:hAnsi="Arial"/>
          <w:sz w:val="24"/>
          <w:szCs w:val="24"/>
        </w:rPr>
        <w:t>.</w:t>
      </w: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E26E96" w:rsidRPr="00E37712" w:rsidRDefault="00E26E96" w:rsidP="00E26E96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 xml:space="preserve">En…………………………………, </w:t>
      </w:r>
      <w:proofErr w:type="gramStart"/>
      <w:r w:rsidRPr="00E37712">
        <w:rPr>
          <w:rFonts w:ascii="Arial" w:hAnsi="Arial"/>
          <w:sz w:val="24"/>
          <w:szCs w:val="24"/>
        </w:rPr>
        <w:t>a …</w:t>
      </w:r>
      <w:proofErr w:type="gramEnd"/>
      <w:r w:rsidRPr="00E37712">
        <w:rPr>
          <w:rFonts w:ascii="Arial" w:hAnsi="Arial"/>
          <w:sz w:val="24"/>
          <w:szCs w:val="24"/>
        </w:rPr>
        <w:t xml:space="preserve">…… de …………………………….. </w:t>
      </w:r>
      <w:proofErr w:type="gramStart"/>
      <w:r w:rsidRPr="00E37712">
        <w:rPr>
          <w:rFonts w:ascii="Arial" w:hAnsi="Arial"/>
          <w:sz w:val="24"/>
          <w:szCs w:val="24"/>
        </w:rPr>
        <w:t>de</w:t>
      </w:r>
      <w:proofErr w:type="gramEnd"/>
      <w:r w:rsidRPr="00E37712">
        <w:rPr>
          <w:rFonts w:ascii="Arial" w:hAnsi="Arial"/>
          <w:sz w:val="24"/>
          <w:szCs w:val="24"/>
        </w:rPr>
        <w:t xml:space="preserve"> 20…..</w:t>
      </w:r>
    </w:p>
    <w:p w:rsidR="00E26E96" w:rsidRPr="00E37712" w:rsidRDefault="00E26E96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E26E96" w:rsidRPr="00E37712" w:rsidRDefault="00E26E96" w:rsidP="00E26E96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>Firma:</w:t>
      </w:r>
    </w:p>
    <w:p w:rsidR="00E26E96" w:rsidRPr="00E37712" w:rsidRDefault="00E26E96" w:rsidP="005D458A">
      <w:pPr>
        <w:jc w:val="both"/>
        <w:rPr>
          <w:rFonts w:ascii="Arial" w:hAnsi="Arial"/>
          <w:sz w:val="24"/>
          <w:szCs w:val="24"/>
        </w:rPr>
      </w:pPr>
    </w:p>
    <w:p w:rsidR="009F6F4A" w:rsidRPr="00E37712" w:rsidRDefault="00E26E96" w:rsidP="005D458A">
      <w:pPr>
        <w:jc w:val="both"/>
        <w:rPr>
          <w:rFonts w:ascii="Arial" w:hAnsi="Arial"/>
          <w:sz w:val="24"/>
          <w:szCs w:val="24"/>
        </w:rPr>
      </w:pPr>
      <w:proofErr w:type="spellStart"/>
      <w:r w:rsidRPr="00E37712">
        <w:rPr>
          <w:rFonts w:ascii="Arial" w:hAnsi="Arial"/>
          <w:sz w:val="24"/>
          <w:szCs w:val="24"/>
        </w:rPr>
        <w:t>Fdo</w:t>
      </w:r>
      <w:proofErr w:type="spellEnd"/>
      <w:r w:rsidRPr="00E37712">
        <w:rPr>
          <w:rFonts w:ascii="Arial" w:hAnsi="Arial"/>
          <w:sz w:val="24"/>
          <w:szCs w:val="24"/>
        </w:rPr>
        <w:t>: …………………………………………………………………………</w:t>
      </w:r>
    </w:p>
    <w:sectPr w:rsidR="009F6F4A" w:rsidRPr="00E37712" w:rsidSect="009C1276">
      <w:headerReference w:type="default" r:id="rId8"/>
      <w:footerReference w:type="default" r:id="rId9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37" w:rsidRDefault="00671937">
      <w:r>
        <w:separator/>
      </w:r>
    </w:p>
  </w:endnote>
  <w:endnote w:type="continuationSeparator" w:id="0">
    <w:p w:rsidR="00671937" w:rsidRDefault="0067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58006E" w:rsidP="009C1276">
    <w:pPr>
      <w:pStyle w:val="Piedepgina"/>
      <w:ind w:left="-540"/>
      <w:rPr>
        <w:lang w:val="es-ES"/>
      </w:rPr>
    </w:pPr>
    <w:r>
      <w:rPr>
        <w:lang w:val="es-ES"/>
      </w:rPr>
      <w:t>CONSEJER</w:t>
    </w:r>
    <w:r w:rsidR="009F6F4A">
      <w:rPr>
        <w:lang w:val="es-ES"/>
      </w:rPr>
      <w:t>O</w:t>
    </w:r>
    <w:r>
      <w:rPr>
        <w:lang w:val="es-ES"/>
      </w:rPr>
      <w:t xml:space="preserve"> DE AGUA, AGRICULTURA</w:t>
    </w:r>
    <w:r w:rsidR="00852EBA">
      <w:rPr>
        <w:lang w:val="es-ES"/>
      </w:rPr>
      <w:t>, GANADERÍA</w:t>
    </w:r>
    <w:r w:rsidR="00441974">
      <w:rPr>
        <w:lang w:val="es-ES"/>
      </w:rPr>
      <w:t xml:space="preserve"> Y </w:t>
    </w:r>
    <w:r w:rsidR="00852EBA">
      <w:rPr>
        <w:lang w:val="es-ES"/>
      </w:rPr>
      <w:t>PESCA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37" w:rsidRDefault="00671937">
      <w:r>
        <w:separator/>
      </w:r>
    </w:p>
  </w:footnote>
  <w:footnote w:type="continuationSeparator" w:id="0">
    <w:p w:rsidR="00671937" w:rsidRDefault="0067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441974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 wp14:anchorId="0090469B" wp14:editId="39F147B4">
                <wp:extent cx="2007235" cy="718820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AG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235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C07104" w:rsidRPr="00C07104">
            <w:rPr>
              <w:sz w:val="16"/>
              <w:szCs w:val="16"/>
            </w:rPr>
            <w:t>A14035033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441974">
            <w:rPr>
              <w:sz w:val="16"/>
              <w:szCs w:val="16"/>
            </w:rPr>
            <w:t>41</w:t>
          </w:r>
          <w:r w:rsidR="00065B4F">
            <w:rPr>
              <w:sz w:val="16"/>
              <w:szCs w:val="16"/>
            </w:rPr>
            <w:t>3</w:t>
          </w:r>
          <w:r w:rsidR="004D4A96">
            <w:rPr>
              <w:sz w:val="16"/>
              <w:szCs w:val="16"/>
            </w:rPr>
            <w:t>4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65B4F"/>
    <w:rsid w:val="00081232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3E7DEB"/>
    <w:rsid w:val="00422574"/>
    <w:rsid w:val="004356C8"/>
    <w:rsid w:val="00441974"/>
    <w:rsid w:val="00456E46"/>
    <w:rsid w:val="004820F1"/>
    <w:rsid w:val="004838CA"/>
    <w:rsid w:val="00495392"/>
    <w:rsid w:val="004D4A96"/>
    <w:rsid w:val="00507ACE"/>
    <w:rsid w:val="00511113"/>
    <w:rsid w:val="00523BE2"/>
    <w:rsid w:val="00534D45"/>
    <w:rsid w:val="005532E1"/>
    <w:rsid w:val="00563B8D"/>
    <w:rsid w:val="0058006E"/>
    <w:rsid w:val="00591243"/>
    <w:rsid w:val="005D458A"/>
    <w:rsid w:val="005F7CC3"/>
    <w:rsid w:val="00611742"/>
    <w:rsid w:val="006209FD"/>
    <w:rsid w:val="00665158"/>
    <w:rsid w:val="00671937"/>
    <w:rsid w:val="00684D27"/>
    <w:rsid w:val="006949DA"/>
    <w:rsid w:val="006A6DFD"/>
    <w:rsid w:val="006B27C5"/>
    <w:rsid w:val="00712160"/>
    <w:rsid w:val="00740B1C"/>
    <w:rsid w:val="00745B12"/>
    <w:rsid w:val="00774A45"/>
    <w:rsid w:val="007915AA"/>
    <w:rsid w:val="007B15F3"/>
    <w:rsid w:val="007C0CD6"/>
    <w:rsid w:val="007C17F1"/>
    <w:rsid w:val="007C54C5"/>
    <w:rsid w:val="007D522D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D4406"/>
    <w:rsid w:val="009F6F4A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43E0"/>
    <w:rsid w:val="00BE1301"/>
    <w:rsid w:val="00BF3D14"/>
    <w:rsid w:val="00C07104"/>
    <w:rsid w:val="00C44CDF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26E96"/>
    <w:rsid w:val="00E37712"/>
    <w:rsid w:val="00E70DA4"/>
    <w:rsid w:val="00ED44CB"/>
    <w:rsid w:val="00EE55F4"/>
    <w:rsid w:val="00F20EAE"/>
    <w:rsid w:val="00F24795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4FFB280-5C78-4453-B4E6-16604C7A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C5"/>
    <w:pPr>
      <w:spacing w:line="360" w:lineRule="auto"/>
    </w:pPr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ED25-9CBA-4B48-BED9-B3875CC8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9</cp:revision>
  <cp:lastPrinted>2007-11-15T07:35:00Z</cp:lastPrinted>
  <dcterms:created xsi:type="dcterms:W3CDTF">2019-01-15T13:30:00Z</dcterms:created>
  <dcterms:modified xsi:type="dcterms:W3CDTF">2023-03-21T09:46:00Z</dcterms:modified>
</cp:coreProperties>
</file>